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DB6C0A">
        <w:rPr>
          <w:szCs w:val="24"/>
        </w:rPr>
        <w:t>Yeni Girne Asker Hastanesi Emniyet ve Hizmet Takımının İskanına Yönelik Hafif Çelik Yapının Altyapı/Temel İnşaatı Yapımı</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495"/>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3FB"/>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2FD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B6C0A"/>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779E6"/>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250</Words>
  <Characters>1426</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Windows Kullanıcısı</cp:lastModifiedBy>
  <cp:revision>30</cp:revision>
  <cp:lastPrinted>2009-03-04T08:44:00Z</cp:lastPrinted>
  <dcterms:created xsi:type="dcterms:W3CDTF">2018-08-10T08:21:00Z</dcterms:created>
  <dcterms:modified xsi:type="dcterms:W3CDTF">2024-09-23T10:29:00Z</dcterms:modified>
</cp:coreProperties>
</file>